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06" w:rsidRDefault="00D52B63">
      <w:r>
        <w:rPr>
          <w:rFonts w:ascii="Arial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1076325" cy="1076325"/>
            <wp:effectExtent l="0" t="0" r="9525" b="9525"/>
            <wp:docPr id="1" name="Imagen 1" descr="QqYZUloRpMfzVKrPV6wZLHLbiV9uoUWSMnDBXvNk_KfMd3lPvkLZIk9H33CuP9GCAOaiIPYSTR9nCikt0WYx0VMlL3bxNJ_ikXYZIr00G-7rJlVRZNmEmMwgu3p_GReINg0KHGDfWnR6bdG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YZUloRpMfzVKrPV6wZLHLbiV9uoUWSMnDBXvNk_KfMd3lPvkLZIk9H33CuP9GCAOaiIPYSTR9nCikt0WYx0VMlL3bxNJ_ikXYZIr00G-7rJlVRZNmEmMwgu3p_GReINg0KHGDfWnR6bdGE9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30" w:rsidRDefault="002B0330"/>
    <w:p w:rsidR="002B0330" w:rsidRPr="002B0330" w:rsidRDefault="00825843" w:rsidP="002B03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MOCIÓN PARA </w:t>
      </w:r>
      <w:r w:rsidR="00C43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CONFIGURAR LA CALLE REPÚBLI</w:t>
      </w:r>
      <w:r w:rsidR="00A0142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CA ARGENTINA </w:t>
      </w:r>
      <w:r w:rsidR="00AC582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CONTANDO CON EL CONSENSO DE</w:t>
      </w:r>
      <w:r w:rsidR="00A0142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r w:rsidR="00C43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COMERCIOS Y VECINOS DE LA ZONA</w:t>
      </w:r>
    </w:p>
    <w:p w:rsidR="002B0330" w:rsidRPr="002B0330" w:rsidRDefault="002B0330" w:rsidP="002B03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B03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PLENO ORDINARIO DE</w:t>
      </w:r>
      <w:r w:rsidR="00C43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L  AYUNTAMIENTO DE LOGROÑO DE 1 DE OCTUBRE</w:t>
      </w:r>
      <w:r w:rsidRPr="002B03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DE 2020</w:t>
      </w:r>
      <w:r w:rsidRPr="002B03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2B0330" w:rsidRPr="002B0330" w:rsidRDefault="002B0330" w:rsidP="002B03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B033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</w:p>
    <w:p w:rsidR="002B0330" w:rsidRPr="002B0330" w:rsidRDefault="002B0330" w:rsidP="002B03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B033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El Grupo Municipal del Partido Popular en el Ayuntamiento de Logroño, al amparo de lo dispuesto en el artículo 73 y siguientes del Reglamento Orgánico del Pleno, presenta al Pleno del Ayuntamiento la siguiente </w:t>
      </w:r>
      <w:r w:rsidR="00C434DF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moción para configurar la calle República Argentina </w:t>
      </w:r>
      <w:r w:rsidR="00AC5825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contando con el consenso de </w:t>
      </w:r>
      <w:r w:rsidR="00C434DF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comercios y vecinos de la zona</w:t>
      </w:r>
      <w:r w:rsidRPr="002B033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 </w:t>
      </w:r>
    </w:p>
    <w:p w:rsidR="002B0330" w:rsidRPr="002B0330" w:rsidRDefault="002B0330" w:rsidP="002B03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B03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 </w:t>
      </w:r>
    </w:p>
    <w:p w:rsidR="002B0330" w:rsidRPr="002B0330" w:rsidRDefault="002B0330" w:rsidP="002B033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B03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ANTECEDENTES</w:t>
      </w:r>
      <w:r w:rsidRPr="002B03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C434DF" w:rsidRPr="00C434DF" w:rsidRDefault="00C434DF" w:rsidP="00C434DF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La calle República Argentina desde hace unas décadas acoge en los bajos de los e</w:t>
      </w:r>
      <w:r w:rsidR="00AC5825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dificios que en ella se sitúan 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un importante número de actividades comerciales que iluminan, dan vida y suministran productos y servicios tanto a vecinos de la zona como al resto de la ciudad.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Asimismo, dicha calle es uno de los viales de circulación en sentido cen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tro hacia el sur más utilizados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; uso  que no ha sido reemplazado por las nue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vas conexiones surgidas en los ú</w:t>
      </w:r>
      <w:r w:rsidR="00AC5825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ltimos años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ni  previsiblemente vaya a se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rlo por  las previstas a futuro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.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El 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Gobierno del A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yuntamiento de Logro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ño en la primavera de este 2020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, de manera sorpresiva, sin informar previamente a vecinos y comerciantes de la calle República Argentina ha implantado una nue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va configuración en dicha calle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.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lastRenderedPageBreak/>
        <w:t xml:space="preserve">La situación generada por la pandemia COVID 19  y la </w:t>
      </w:r>
      <w:r w:rsidR="00AC5825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consecuente distancia social ha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exigido a los responsables de las ciudades soluciones para facilitar un razonable esponjami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ento de los espacios peatonales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.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E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sta  ha sido la razón esgrimida para la creación de espacios paralelos a las aceras para uso peatonal. Actuación que en la calle República Argentina ha ido acompañada de la supresión de una banda de aparcamientos, incluyendo el espacio de 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carga y descarga, y la reducció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n de la anchura del único carril de circulación existente, de forma que no queda espacio para rebasar o adelantar vehículos.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Los vecinos y comerciantes del entorno han alertado desde un primer momento de que la referida actuación </w:t>
      </w:r>
      <w:r w:rsidR="00AC5825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no sólo no resultaba eficaz, si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no que perjudicaba los tránsitos y actividades diarios. Las operaciones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de carga y descarga ineludibles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, l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os aforos de tráfico habituales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, entre otros, generan</w:t>
      </w:r>
      <w:r w:rsidR="00AC5825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,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con la nueva disposición del vial</w:t>
      </w:r>
      <w:r w:rsidR="00AC5825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,</w:t>
      </w: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mayores atascos, ruido y polución. Con el riesgo añadido de posibles dificultades para el acceso de vehículos de emergencia en caso de ser necesario.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434DF" w:rsidRPr="00C434DF" w:rsidRDefault="00AC5825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Vecino y comerciantes i</w:t>
      </w:r>
      <w:r w:rsidR="00C434DF"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ncluso han propuesto alternativas que permitan la coexistencia de espacios suficientes y adecuados tanto para peatones como para los vehículos.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</w:t>
      </w:r>
      <w:r w:rsid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Cuestiones a las cuales el Equipo de Gobierno</w:t>
      </w:r>
      <w:r w:rsidR="00C434DF"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no ha otorgado respuesta o lo ha hecho en sentido negativo.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434DF" w:rsidRPr="00C434DF" w:rsidRDefault="00C434DF" w:rsidP="00C4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B0330" w:rsidRPr="00C434DF" w:rsidRDefault="002B0330" w:rsidP="00AC5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82584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Por ello, presentamos al Pleno del Ayuntamiento de Logroño la siguiente:</w:t>
      </w:r>
    </w:p>
    <w:p w:rsidR="0070204C" w:rsidRPr="00825843" w:rsidRDefault="002B0330" w:rsidP="00AC5825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2584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</w:p>
    <w:p w:rsidR="002B0330" w:rsidRDefault="002B0330" w:rsidP="002B0330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2584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MOCIÓN</w:t>
      </w:r>
      <w:r w:rsidRPr="0082584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</w:p>
    <w:p w:rsidR="0070204C" w:rsidRPr="00825843" w:rsidRDefault="0070204C" w:rsidP="002B0330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C434DF" w:rsidRPr="00C434DF" w:rsidRDefault="002B0330" w:rsidP="00C434DF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2584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El Ayuntamiento Pleno acuerda</w:t>
      </w:r>
      <w:r w:rsidR="00C434DF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instar a</w:t>
      </w:r>
      <w:r w:rsidR="00C434DF"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la Junta de Gobierno Local a que a la mayor brevedad, proceda a  revisar la configuración actual de la calle República Argentina bajo al menos los siguientes criterios: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1. Ampliar los espacios de carga y descarga</w:t>
      </w:r>
      <w:r>
        <w:rPr>
          <w:rFonts w:ascii="Arial" w:eastAsia="Times New Roman" w:hAnsi="Arial" w:cs="Arial"/>
          <w:color w:val="212121"/>
          <w:sz w:val="28"/>
          <w:szCs w:val="28"/>
          <w:lang w:eastAsia="es-ES"/>
        </w:rPr>
        <w:t>.</w:t>
      </w:r>
    </w:p>
    <w:p w:rsid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lastRenderedPageBreak/>
        <w:t>2. Ampliar la anchura del carril de circulación existente para que se pueda realizar un adelantamiento cuando sea preciso para favorecer la fluidez del tráfico y la seguridad.</w:t>
      </w: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434DF" w:rsidRPr="00C434DF" w:rsidRDefault="00C434DF" w:rsidP="00C43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434DF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3. Mantener una vía de comunicación abierta con los representantes vecinales y comerciales de la zona en aras de obtener un consenso.</w:t>
      </w:r>
    </w:p>
    <w:p w:rsidR="002B0330" w:rsidRPr="00825843" w:rsidRDefault="002B0330" w:rsidP="002B0330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bookmarkStart w:id="0" w:name="_GoBack"/>
      <w:bookmarkEnd w:id="0"/>
    </w:p>
    <w:p w:rsidR="002B0330" w:rsidRDefault="00582AF5" w:rsidP="002B033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Logroño, 22 de septiembre </w:t>
      </w:r>
      <w:r w:rsidR="002B0330" w:rsidRPr="0082584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de 2020</w:t>
      </w:r>
      <w:r w:rsidR="0070204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:rsidR="0070204C" w:rsidRDefault="0070204C" w:rsidP="002B033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70204C" w:rsidRDefault="0070204C" w:rsidP="002B033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70204C" w:rsidRDefault="0070204C" w:rsidP="002B033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Conrado Escobar Las Heras</w:t>
      </w:r>
    </w:p>
    <w:p w:rsidR="0070204C" w:rsidRDefault="0070204C" w:rsidP="002B033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Portavoz del Grupo Municipal Popular</w:t>
      </w:r>
    </w:p>
    <w:p w:rsidR="0070204C" w:rsidRDefault="0070204C" w:rsidP="002B033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Ayuntamiento de Logroño</w:t>
      </w:r>
    </w:p>
    <w:p w:rsidR="0070204C" w:rsidRPr="00825843" w:rsidRDefault="0070204C" w:rsidP="002B033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sectPr w:rsidR="0070204C" w:rsidRPr="0082584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92" w:rsidRDefault="00B71492" w:rsidP="00B71492">
      <w:pPr>
        <w:spacing w:after="0" w:line="240" w:lineRule="auto"/>
      </w:pPr>
      <w:r>
        <w:separator/>
      </w:r>
    </w:p>
  </w:endnote>
  <w:endnote w:type="continuationSeparator" w:id="0">
    <w:p w:rsidR="00B71492" w:rsidRDefault="00B71492" w:rsidP="00B7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495580"/>
      <w:docPartObj>
        <w:docPartGallery w:val="Page Numbers (Bottom of Page)"/>
        <w:docPartUnique/>
      </w:docPartObj>
    </w:sdtPr>
    <w:sdtEndPr/>
    <w:sdtContent>
      <w:p w:rsidR="00B71492" w:rsidRDefault="00B714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D6">
          <w:rPr>
            <w:noProof/>
          </w:rPr>
          <w:t>3</w:t>
        </w:r>
        <w:r>
          <w:fldChar w:fldCharType="end"/>
        </w:r>
      </w:p>
    </w:sdtContent>
  </w:sdt>
  <w:p w:rsidR="00B71492" w:rsidRDefault="00B714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92" w:rsidRDefault="00B71492" w:rsidP="00B71492">
      <w:pPr>
        <w:spacing w:after="0" w:line="240" w:lineRule="auto"/>
      </w:pPr>
      <w:r>
        <w:separator/>
      </w:r>
    </w:p>
  </w:footnote>
  <w:footnote w:type="continuationSeparator" w:id="0">
    <w:p w:rsidR="00B71492" w:rsidRDefault="00B71492" w:rsidP="00B71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D5"/>
    <w:rsid w:val="00011DD5"/>
    <w:rsid w:val="000E3CB8"/>
    <w:rsid w:val="00144ED6"/>
    <w:rsid w:val="002125B1"/>
    <w:rsid w:val="002B0330"/>
    <w:rsid w:val="00582AF5"/>
    <w:rsid w:val="006B791A"/>
    <w:rsid w:val="0070204C"/>
    <w:rsid w:val="007F1C06"/>
    <w:rsid w:val="008104EC"/>
    <w:rsid w:val="00825843"/>
    <w:rsid w:val="008E3B48"/>
    <w:rsid w:val="00990416"/>
    <w:rsid w:val="009A1252"/>
    <w:rsid w:val="009D0371"/>
    <w:rsid w:val="009D0B4B"/>
    <w:rsid w:val="009F1727"/>
    <w:rsid w:val="00A01422"/>
    <w:rsid w:val="00AC5825"/>
    <w:rsid w:val="00AC6CE3"/>
    <w:rsid w:val="00B71492"/>
    <w:rsid w:val="00BF11C2"/>
    <w:rsid w:val="00C434DF"/>
    <w:rsid w:val="00C6268D"/>
    <w:rsid w:val="00C91FF8"/>
    <w:rsid w:val="00D52B63"/>
    <w:rsid w:val="00EA2E01"/>
    <w:rsid w:val="00F34870"/>
    <w:rsid w:val="00F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5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ovksjtp61jpmycjdjrsy">
    <w:name w:val="govksjtp61jpmycjdjrsy"/>
    <w:basedOn w:val="Fuentedeprrafopredeter"/>
    <w:rsid w:val="002B0330"/>
  </w:style>
  <w:style w:type="paragraph" w:styleId="Encabezado">
    <w:name w:val="header"/>
    <w:basedOn w:val="Normal"/>
    <w:link w:val="EncabezadoCar"/>
    <w:uiPriority w:val="99"/>
    <w:unhideWhenUsed/>
    <w:rsid w:val="00B71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492"/>
  </w:style>
  <w:style w:type="paragraph" w:styleId="Piedepgina">
    <w:name w:val="footer"/>
    <w:basedOn w:val="Normal"/>
    <w:link w:val="PiedepginaCar"/>
    <w:uiPriority w:val="99"/>
    <w:unhideWhenUsed/>
    <w:rsid w:val="00B71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5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ovksjtp61jpmycjdjrsy">
    <w:name w:val="govksjtp61jpmycjdjrsy"/>
    <w:basedOn w:val="Fuentedeprrafopredeter"/>
    <w:rsid w:val="002B0330"/>
  </w:style>
  <w:style w:type="paragraph" w:styleId="Encabezado">
    <w:name w:val="header"/>
    <w:basedOn w:val="Normal"/>
    <w:link w:val="EncabezadoCar"/>
    <w:uiPriority w:val="99"/>
    <w:unhideWhenUsed/>
    <w:rsid w:val="00B71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492"/>
  </w:style>
  <w:style w:type="paragraph" w:styleId="Piedepgina">
    <w:name w:val="footer"/>
    <w:basedOn w:val="Normal"/>
    <w:link w:val="PiedepginaCar"/>
    <w:uiPriority w:val="99"/>
    <w:unhideWhenUsed/>
    <w:rsid w:val="00B71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905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58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2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5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04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04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6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36137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72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8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80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67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77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7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600215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39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09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788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48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6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3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21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94298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1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65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9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5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28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0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15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58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0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302545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49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46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4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0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7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2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57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81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996803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7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03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99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27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62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8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8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8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6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70476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63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16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6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6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02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5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35958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8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99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25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5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7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9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167237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09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08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25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9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79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907325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96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69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Sanz Ezquerro</dc:creator>
  <cp:lastModifiedBy>Susana Sáez Lázaro</cp:lastModifiedBy>
  <cp:revision>7</cp:revision>
  <dcterms:created xsi:type="dcterms:W3CDTF">2020-09-21T16:37:00Z</dcterms:created>
  <dcterms:modified xsi:type="dcterms:W3CDTF">2020-09-22T09:21:00Z</dcterms:modified>
</cp:coreProperties>
</file>